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51C52" w14:textId="24194916" w:rsidR="00734D15" w:rsidRPr="00870B0C" w:rsidRDefault="000B3828" w:rsidP="000B3828">
      <w:pPr>
        <w:jc w:val="center"/>
        <w:rPr>
          <w:b/>
          <w:bCs/>
          <w:sz w:val="28"/>
          <w:szCs w:val="28"/>
          <w:rtl/>
          <w:lang w:bidi="fa-IR"/>
        </w:rPr>
      </w:pPr>
      <w:proofErr w:type="spellStart"/>
      <w:r w:rsidRPr="00870B0C">
        <w:rPr>
          <w:rFonts w:hint="cs"/>
          <w:b/>
          <w:bCs/>
          <w:sz w:val="28"/>
          <w:szCs w:val="28"/>
          <w:rtl/>
          <w:lang w:bidi="fa-IR"/>
        </w:rPr>
        <w:t>بسمه</w:t>
      </w:r>
      <w:proofErr w:type="spellEnd"/>
      <w:r w:rsidRPr="00870B0C">
        <w:rPr>
          <w:rFonts w:hint="cs"/>
          <w:b/>
          <w:bCs/>
          <w:sz w:val="28"/>
          <w:szCs w:val="28"/>
          <w:rtl/>
          <w:lang w:bidi="fa-IR"/>
        </w:rPr>
        <w:t xml:space="preserve"> تعالی</w:t>
      </w:r>
    </w:p>
    <w:p w14:paraId="4E8F8754" w14:textId="59BA2A38" w:rsidR="000B3828" w:rsidRPr="00870B0C" w:rsidRDefault="000B3828" w:rsidP="000B3828">
      <w:pPr>
        <w:jc w:val="center"/>
        <w:rPr>
          <w:b/>
          <w:bCs/>
          <w:sz w:val="28"/>
          <w:szCs w:val="28"/>
          <w:rtl/>
          <w:lang w:bidi="fa-IR"/>
        </w:rPr>
      </w:pPr>
      <w:r w:rsidRPr="00870B0C">
        <w:rPr>
          <w:rFonts w:hint="cs"/>
          <w:b/>
          <w:bCs/>
          <w:sz w:val="28"/>
          <w:szCs w:val="28"/>
          <w:rtl/>
          <w:lang w:bidi="fa-IR"/>
        </w:rPr>
        <w:t xml:space="preserve">سوالات مسابقه </w:t>
      </w:r>
      <w:proofErr w:type="spellStart"/>
      <w:r w:rsidRPr="00870B0C">
        <w:rPr>
          <w:rFonts w:hint="cs"/>
          <w:b/>
          <w:bCs/>
          <w:sz w:val="28"/>
          <w:szCs w:val="28"/>
          <w:rtl/>
          <w:lang w:bidi="fa-IR"/>
        </w:rPr>
        <w:t>کتابخوانی</w:t>
      </w:r>
      <w:proofErr w:type="spellEnd"/>
      <w:r w:rsidRPr="00870B0C">
        <w:rPr>
          <w:rFonts w:hint="cs"/>
          <w:b/>
          <w:bCs/>
          <w:sz w:val="28"/>
          <w:szCs w:val="28"/>
          <w:rtl/>
          <w:lang w:bidi="fa-IR"/>
        </w:rPr>
        <w:t xml:space="preserve"> کتاب سیری در </w:t>
      </w:r>
      <w:proofErr w:type="spellStart"/>
      <w:r w:rsidRPr="00870B0C">
        <w:rPr>
          <w:rFonts w:hint="cs"/>
          <w:b/>
          <w:bCs/>
          <w:sz w:val="28"/>
          <w:szCs w:val="28"/>
          <w:rtl/>
          <w:lang w:bidi="fa-IR"/>
        </w:rPr>
        <w:t>نهج</w:t>
      </w:r>
      <w:proofErr w:type="spellEnd"/>
      <w:r w:rsidRPr="00870B0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870B0C">
        <w:rPr>
          <w:rFonts w:hint="cs"/>
          <w:b/>
          <w:bCs/>
          <w:sz w:val="28"/>
          <w:szCs w:val="28"/>
          <w:rtl/>
          <w:lang w:bidi="fa-IR"/>
        </w:rPr>
        <w:t>البلاغه</w:t>
      </w:r>
      <w:proofErr w:type="spellEnd"/>
    </w:p>
    <w:p w14:paraId="52CD8103" w14:textId="374F9B78" w:rsidR="000B3828" w:rsidRPr="00870B0C" w:rsidRDefault="000B3828" w:rsidP="000B3828">
      <w:pPr>
        <w:jc w:val="center"/>
        <w:rPr>
          <w:b/>
          <w:bCs/>
          <w:sz w:val="28"/>
          <w:szCs w:val="28"/>
          <w:rtl/>
          <w:lang w:bidi="fa-IR"/>
        </w:rPr>
      </w:pPr>
      <w:r w:rsidRPr="00870B0C">
        <w:rPr>
          <w:rFonts w:hint="cs"/>
          <w:b/>
          <w:bCs/>
          <w:sz w:val="28"/>
          <w:szCs w:val="28"/>
          <w:rtl/>
          <w:lang w:bidi="fa-IR"/>
        </w:rPr>
        <w:t>متفکر شهید استاد مرتضی مطهری</w:t>
      </w:r>
    </w:p>
    <w:p w14:paraId="5E6BE430" w14:textId="53615D90" w:rsidR="000B3828" w:rsidRPr="00E70EB7" w:rsidRDefault="000B3828" w:rsidP="000B3828">
      <w:pPr>
        <w:jc w:val="right"/>
        <w:rPr>
          <w:b/>
          <w:bCs/>
          <w:sz w:val="24"/>
          <w:szCs w:val="24"/>
          <w:rtl/>
          <w:lang w:bidi="fa-IR"/>
        </w:rPr>
      </w:pPr>
    </w:p>
    <w:p w14:paraId="41B3D6B1" w14:textId="77777777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1 - از دیدگاه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، معیار اصلی ارزش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انسان‌ها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چیست؟</w:t>
      </w:r>
    </w:p>
    <w:p w14:paraId="2B401F0A" w14:textId="17DE2892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ثروت و مقام اجتماعی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ج) قدرت و نفوذ                               </w:t>
      </w:r>
    </w:p>
    <w:p w14:paraId="52BDF9E7" w14:textId="5578D708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تقوا و پرهیزکاری    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د) نسب و خاندان</w:t>
      </w:r>
    </w:p>
    <w:p w14:paraId="42E0C891" w14:textId="5D0550FA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2 -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، دنیا را چگونه توصیف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می‌کند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؟ </w:t>
      </w:r>
    </w:p>
    <w:p w14:paraId="447B303A" w14:textId="697A761D" w:rsidR="000B3828" w:rsidRPr="00E70EB7" w:rsidRDefault="000B3828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سرای جاویدان و محل آرامش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ج) هدف نهایی زندگی</w:t>
      </w:r>
    </w:p>
    <w:p w14:paraId="445017CE" w14:textId="6EB5BD2B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پلی برای رسیدن به آخرت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د) منشأ همه </w:t>
      </w:r>
      <w:proofErr w:type="spellStart"/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>بدی‌ها</w:t>
      </w:r>
      <w:proofErr w:type="spellEnd"/>
    </w:p>
    <w:p w14:paraId="4FAE18D8" w14:textId="2465F7E0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3 - مفهوم "عدل" در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به چه معناست؟</w:t>
      </w:r>
    </w:p>
    <w:p w14:paraId="64FBFC98" w14:textId="7BEF51A8" w:rsidR="000B3828" w:rsidRPr="00E70EB7" w:rsidRDefault="000B3828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مساوات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مطلق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بین همه افراد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ج) برتری دادن ثروتمندان</w:t>
      </w:r>
    </w:p>
    <w:p w14:paraId="6203C94A" w14:textId="4E1B4620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رعایت حقوق همه افراد جامعه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د) تبعیض بین افراد بر اساس نژاد</w:t>
      </w:r>
    </w:p>
    <w:p w14:paraId="464E0C46" w14:textId="45963999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4 - از منظر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مهم‌ترین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وظیفه حاکم چیست؟</w:t>
      </w:r>
    </w:p>
    <w:p w14:paraId="3B39C4F4" w14:textId="31E55173" w:rsidR="000B3828" w:rsidRPr="00E70EB7" w:rsidRDefault="000B3828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جمع‌آوری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مالیات و افزایش ثروت حکومت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ج) اجرای عدالت و خدمت به مردم</w:t>
      </w:r>
    </w:p>
    <w:p w14:paraId="0F312812" w14:textId="26230843" w:rsidR="00DC4A3D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گسترش قلمرو و کشورگشایی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DC4A3D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د) حفظ قدرت و سرکوب مخالفان</w:t>
      </w:r>
    </w:p>
    <w:p w14:paraId="65F196EB" w14:textId="3188E930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5 -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درباره "علم" چه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می‌گوید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0037931C" w14:textId="7EFD2525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تنها راه رسیدن به ثروت و قدرت است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 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ج) باعث تکبر و غرور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</w:p>
    <w:p w14:paraId="6F135590" w14:textId="0E4B4798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نوری است که انسان را در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تاریکی‌ها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هدایت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می‌کند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9960AF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د) فقط برای دانشمندان مفید است</w:t>
      </w:r>
    </w:p>
    <w:p w14:paraId="0322150F" w14:textId="5B5DC18A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6 - صبر" در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به چه معناست؟</w:t>
      </w:r>
    </w:p>
    <w:p w14:paraId="4D8E83D1" w14:textId="6A5DB950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تحمل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منفعلانه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سختی‌ها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ج)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بی‌تفاوتی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نسبت به مشکلات</w:t>
      </w:r>
    </w:p>
    <w:p w14:paraId="419B5EA0" w14:textId="790646AA" w:rsidR="00870B0C" w:rsidRPr="00E70EB7" w:rsidRDefault="000B3828" w:rsidP="00E70EB7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پایداری و استقامت در راه حق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</w:t>
      </w:r>
      <w:r w:rsidR="009960AF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د) تسلیم شدن در برابر سرنوشت</w:t>
      </w:r>
    </w:p>
    <w:p w14:paraId="70E14C06" w14:textId="53C3CB1B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7 - از دیدگاه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، "تقوا" چیست؟</w:t>
      </w:r>
    </w:p>
    <w:p w14:paraId="0E2E7845" w14:textId="5FFABD82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ترس از خدا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ج)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گوشه‌گیری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و دوری از اجتماع</w:t>
      </w:r>
    </w:p>
    <w:p w14:paraId="27C8ACBC" w14:textId="067027DB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پرهیز از گناه و رعایت حدود الهی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د) ریاضت و سختی کشیدن</w:t>
      </w:r>
    </w:p>
    <w:p w14:paraId="2BB8ECFA" w14:textId="5DFAD607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8 -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درباره "امر به معروف و نهی از منکر" چه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می‌گوید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70680517" w14:textId="316E9BBC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وظیفه‌ای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شخصی و اختیاری است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ج) دخالت در امور شخصی دیگران اس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>ت</w:t>
      </w:r>
    </w:p>
    <w:p w14:paraId="61982E20" w14:textId="6618267C" w:rsidR="000B3828" w:rsidRDefault="000B3828" w:rsidP="00870B0C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وظیفه‌ای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همگانی برای اصلاح جامعه است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د) فقط وظیفه حاکمان است</w:t>
      </w:r>
    </w:p>
    <w:p w14:paraId="1D66D71C" w14:textId="77777777" w:rsidR="001E5317" w:rsidRPr="00E70EB7" w:rsidRDefault="001E5317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</w:p>
    <w:p w14:paraId="3F1867F1" w14:textId="0B76BA47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lastRenderedPageBreak/>
        <w:t xml:space="preserve">9 - مفهوم "زهد" در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چیست؟</w:t>
      </w:r>
    </w:p>
    <w:p w14:paraId="26586949" w14:textId="3ED4326E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ترک کامل دنیا و مظاهر آن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ج)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جمع‌آوری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ثروت فراوان</w:t>
      </w:r>
    </w:p>
    <w:p w14:paraId="28CBDC1B" w14:textId="497BCF63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عدم دلبستگی به دنیا و استفاده صحیح از آن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د) زندگی در فقر و تنگدستی</w:t>
      </w:r>
    </w:p>
    <w:p w14:paraId="752F4088" w14:textId="7E2DD26F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10 - از دیدگاه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، "وقت" چگونه است؟</w:t>
      </w:r>
    </w:p>
    <w:p w14:paraId="30CB9AB7" w14:textId="6EEC410D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بی‌ارزش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و گذرا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ج)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مایه‌ی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سرگرمی و تفریح</w:t>
      </w:r>
    </w:p>
    <w:p w14:paraId="0DFB3B52" w14:textId="35F67A55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گرانبهاترین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سرمایه انسان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د) قابل جبران و بازگشت</w:t>
      </w:r>
    </w:p>
    <w:p w14:paraId="00427EA3" w14:textId="3168FDA5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11 -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 مورد "مشورت" چه سفارشی دارد؟</w:t>
      </w:r>
    </w:p>
    <w:p w14:paraId="1200F66E" w14:textId="4BBFD623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نیازی به مشورت نیست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ج) مشورت فقط با افراد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هم‌فکر</w:t>
      </w:r>
      <w:proofErr w:type="spellEnd"/>
    </w:p>
    <w:p w14:paraId="6AE05FA9" w14:textId="1986CC97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مشورت با افراد عاقل و باتجربه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د) مشورت فقط در امور مهم</w:t>
      </w:r>
    </w:p>
    <w:p w14:paraId="1BD345CD" w14:textId="0C4B1F37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12 - از نظر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، "حکومت" چگونه است؟</w:t>
      </w:r>
    </w:p>
    <w:p w14:paraId="13299B86" w14:textId="6A9762CC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وسیله‌ای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برای خدمت به مردم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ج) حق الهی حاکمان</w:t>
      </w:r>
    </w:p>
    <w:p w14:paraId="77B6EAFE" w14:textId="497C3B76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وسیله‌ای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برای کسب قدرت و ثروت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</w:t>
      </w:r>
      <w:r w:rsidR="00222BE9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د) میراث خانوادگی</w:t>
      </w:r>
    </w:p>
    <w:p w14:paraId="3F6202F7" w14:textId="1F310736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13 -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 مورد "نفس" چه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می‌گوید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2E189EC4" w14:textId="48295CEF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همیشه راهنمای انسان است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ج)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بی‌اهمیت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بی‌تأثیر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است</w:t>
      </w:r>
    </w:p>
    <w:p w14:paraId="018F814D" w14:textId="320BFA92" w:rsidR="000B3828" w:rsidRPr="00E70EB7" w:rsidRDefault="000B3828" w:rsidP="00E70EB7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دشمن‌ترین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دشمن انسان است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د) قابل اعتماد و اتکا است</w:t>
      </w:r>
    </w:p>
    <w:p w14:paraId="73CA2C1D" w14:textId="385BD3CC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14 - از دیدگاه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، "خانواده" چگونه است؟</w:t>
      </w:r>
    </w:p>
    <w:p w14:paraId="2E0B52DE" w14:textId="7E051183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واحد اصلی جامعه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            ج)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بی‌اهمیت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 سرنوشت جامعه</w:t>
      </w:r>
    </w:p>
    <w:p w14:paraId="0376CBB8" w14:textId="277E8271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مانع پیشرفت فرد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                 د) فقط برای تولید نسل</w:t>
      </w:r>
    </w:p>
    <w:p w14:paraId="68726157" w14:textId="6036EC6F" w:rsidR="000B3828" w:rsidRPr="00E70EB7" w:rsidRDefault="000B3828" w:rsidP="000B3828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15 -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 مورد "تاریخ" چه دیدگاهی دارد؟</w:t>
      </w:r>
    </w:p>
    <w:p w14:paraId="070D47B6" w14:textId="2C4367B5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تکرار وقایع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ج)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بی‌تأثیر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 زندگی انسان</w:t>
      </w:r>
    </w:p>
    <w:p w14:paraId="2384C352" w14:textId="163E97E1" w:rsidR="000B3828" w:rsidRPr="00E70EB7" w:rsidRDefault="000B3828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درس عبرت برای آیندگان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د) فقط سرگذشت گذشتگان</w:t>
      </w:r>
    </w:p>
    <w:p w14:paraId="6B481ADD" w14:textId="6FDA4B5F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16 - از دیدگاه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، "تکبر" چگونه مانع "رشد و کمال انسان"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483B7690" w14:textId="6B71050E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باعث دوری از تواضع و فروتنی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ج) باعث عدم پذیرش حق و حقیقت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</w:p>
    <w:p w14:paraId="3A5541EB" w14:textId="7D835264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باعث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خودبینی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و غرور می‌شود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د) همه موارد</w:t>
      </w:r>
    </w:p>
    <w:p w14:paraId="73CEA36B" w14:textId="4970F3D5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17 -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، "صله رحم" را چگونه عاملی برای "وحدت و انسجام جامعه"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می‌داند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596031E9" w14:textId="338D4E35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باعث تقویت روابط خانوادگی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ج) باعث رفع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کدورت‌ها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و اختلافات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</w:p>
    <w:p w14:paraId="54EB7532" w14:textId="3BF9CF73" w:rsidR="00DC4A3D" w:rsidRDefault="00DC4A3D" w:rsidP="00870B0C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باعث افزایش همدلی و همدردی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د) همه موارد</w:t>
      </w:r>
    </w:p>
    <w:p w14:paraId="60E86DA2" w14:textId="77777777" w:rsidR="001E5317" w:rsidRDefault="001E5317" w:rsidP="00870B0C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</w:p>
    <w:p w14:paraId="00F7F7D3" w14:textId="77777777" w:rsidR="001E5317" w:rsidRPr="00E70EB7" w:rsidRDefault="001E5317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</w:p>
    <w:p w14:paraId="02B221D0" w14:textId="0E1DAFC9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lastRenderedPageBreak/>
        <w:t xml:space="preserve">18 - مفهوم "توبه" در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، چه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رابطه‌ای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با "امید به رحمت الهی" دارد؟</w:t>
      </w:r>
    </w:p>
    <w:p w14:paraId="06C7CA6F" w14:textId="04B2EC50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توبه، شرط لازم برای دریافت رحمت الهی است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ج) توبه و رحمت الهی، لازم و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ملزوم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یکدیگرند</w:t>
      </w:r>
    </w:p>
    <w:p w14:paraId="6C9ED46E" w14:textId="1A626373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رحمت الهی،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انگیزه‌ای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برای توبه است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د) همه موارد</w:t>
      </w:r>
    </w:p>
    <w:p w14:paraId="705D661C" w14:textId="25991C1F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19 - در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نهج‌البلاغه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، رابطه "حق" و "باطل" چگونه ترسیم شده است؟</w:t>
      </w:r>
    </w:p>
    <w:p w14:paraId="4A2339A1" w14:textId="77777777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دو قطب کاملاً جدا از هم و بدون هیچگونه اشتراکی</w:t>
      </w:r>
    </w:p>
    <w:p w14:paraId="4466C043" w14:textId="77777777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ب) دو مفهوم نسبی که تشخیص آنها به شرایط بستگی دارد</w:t>
      </w:r>
    </w:p>
    <w:p w14:paraId="34EA9DF6" w14:textId="77777777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ج) حق، پایدار و باطل، ناپایدار و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زوال‌پذیر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است، اما ممکن است در ظاهر اشتباه گرفته شوند</w:t>
      </w:r>
    </w:p>
    <w:p w14:paraId="68432193" w14:textId="5F9061E3" w:rsidR="00870B0C" w:rsidRPr="00E70EB7" w:rsidRDefault="00DC4A3D" w:rsidP="00E70EB7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د) حق و باطل، دو روی یک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سکه‌اند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و قابل تفکیک نیستند</w:t>
      </w:r>
    </w:p>
    <w:p w14:paraId="49284A0D" w14:textId="77777777" w:rsidR="009960AF" w:rsidRPr="009960AF" w:rsidRDefault="00DC4A3D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20 - </w:t>
      </w:r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از د</w:t>
      </w:r>
      <w:r w:rsidR="009960AF"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="009960AF" w:rsidRPr="009960AF">
        <w:rPr>
          <w:rFonts w:cs="Calibri" w:hint="eastAsia"/>
          <w:b/>
          <w:bCs/>
          <w:sz w:val="24"/>
          <w:szCs w:val="24"/>
          <w:rtl/>
          <w:lang w:bidi="fa-IR"/>
        </w:rPr>
        <w:t>دگاه</w:t>
      </w:r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نهج</w:t>
      </w:r>
      <w:proofErr w:type="spellEnd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البلاغه</w:t>
      </w:r>
      <w:proofErr w:type="spellEnd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، "حسادت" چگونه است؟</w:t>
      </w:r>
    </w:p>
    <w:p w14:paraId="29ADA3A0" w14:textId="38CF931B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الف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صفت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طب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ع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در انسان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ج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انگ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زه‌ا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برا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پ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شرفت</w:t>
      </w:r>
    </w:p>
    <w:p w14:paraId="056AEEDF" w14:textId="295B90D2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>) آتش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سوزاننده</w:t>
      </w:r>
      <w:proofErr w:type="spellEnd"/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د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تأث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ر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در زندگ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فرد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و اجتماع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</w:p>
    <w:p w14:paraId="6DB5F0EC" w14:textId="427EE5DA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21 - </w:t>
      </w:r>
      <w:proofErr w:type="spellStart"/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نهج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در مورد "صله رحم" چه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م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گو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د</w:t>
      </w:r>
      <w:proofErr w:type="spellEnd"/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؟</w:t>
      </w:r>
    </w:p>
    <w:p w14:paraId="77E88D2F" w14:textId="31C33882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الف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وظ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فه‌ا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مستحب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ج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>) فقط در مورد خو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شاوندان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نزد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ک</w:t>
      </w:r>
    </w:p>
    <w:p w14:paraId="2F7D433B" w14:textId="01A4FE7A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>) عامل افزا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ش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عمر و برکت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د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اهم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ت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در روابط خانوادگ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</w:p>
    <w:p w14:paraId="4F479444" w14:textId="221932C5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22 - مفهوم "حلم" در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نهج‌البلاغه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به چه معناست؟</w:t>
      </w:r>
    </w:p>
    <w:p w14:paraId="080FDDE8" w14:textId="315E0A69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الف) صبر و بردباری در برابر ناملایمات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ج) گذشت و بخشش خطای دیگران</w:t>
      </w:r>
    </w:p>
    <w:p w14:paraId="10AED41A" w14:textId="63CC4EFF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خویشتن‌داری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در هنگام خشم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       د) همه موارد</w:t>
      </w:r>
    </w:p>
    <w:p w14:paraId="1E0BB4D3" w14:textId="03AF84B9" w:rsidR="00DC4A3D" w:rsidRPr="00E70EB7" w:rsidRDefault="00DC4A3D" w:rsidP="00DC4A3D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23 - از دیدگاه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نهج‌البلاغه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، "غفلت" چگونه مانع "رشد معنوی انسان"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Pr="00E70EB7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4224D227" w14:textId="22CFBD1F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الف) باعث فراموشی یاد خدا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</w:t>
      </w:r>
      <w:r w:rsidR="009960AF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ج) باعث پیروی از هوای نفس </w:t>
      </w:r>
      <w:proofErr w:type="spellStart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</w:p>
    <w:p w14:paraId="199EF14B" w14:textId="16972615" w:rsidR="00DC4A3D" w:rsidRPr="00E70EB7" w:rsidRDefault="00DC4A3D" w:rsidP="00870B0C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ب) باعث دلبستگی به دنیا و غفلت از آخرت </w:t>
      </w:r>
      <w:proofErr w:type="spellStart"/>
      <w:r w:rsidRPr="00E70EB7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 </w:t>
      </w:r>
      <w:r w:rsidR="00E70EB7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9960AF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870B0C" w:rsidRPr="00E70EB7">
        <w:rPr>
          <w:rFonts w:cstheme="minorHAnsi"/>
          <w:b/>
          <w:bCs/>
          <w:sz w:val="24"/>
          <w:szCs w:val="24"/>
          <w:rtl/>
          <w:lang w:bidi="fa-IR"/>
        </w:rPr>
        <w:t xml:space="preserve">     د) همه موارد</w:t>
      </w:r>
    </w:p>
    <w:p w14:paraId="1B389ED0" w14:textId="77777777" w:rsidR="009960AF" w:rsidRPr="009960AF" w:rsidRDefault="00DC4A3D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E70EB7">
        <w:rPr>
          <w:rFonts w:cstheme="minorHAnsi"/>
          <w:b/>
          <w:bCs/>
          <w:sz w:val="24"/>
          <w:szCs w:val="24"/>
          <w:rtl/>
          <w:lang w:bidi="fa-IR"/>
        </w:rPr>
        <w:t>24</w:t>
      </w:r>
      <w:r w:rsidR="009960AF">
        <w:rPr>
          <w:rFonts w:cstheme="minorHAnsi" w:hint="cs"/>
          <w:b/>
          <w:bCs/>
          <w:sz w:val="24"/>
          <w:szCs w:val="24"/>
          <w:rtl/>
          <w:lang w:bidi="fa-IR"/>
        </w:rPr>
        <w:t xml:space="preserve"> - </w:t>
      </w:r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از د</w:t>
      </w:r>
      <w:r w:rsidR="009960AF"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="009960AF" w:rsidRPr="009960AF">
        <w:rPr>
          <w:rFonts w:cs="Calibri" w:hint="eastAsia"/>
          <w:b/>
          <w:bCs/>
          <w:sz w:val="24"/>
          <w:szCs w:val="24"/>
          <w:rtl/>
          <w:lang w:bidi="fa-IR"/>
        </w:rPr>
        <w:t>دگاه</w:t>
      </w:r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نهج</w:t>
      </w:r>
      <w:proofErr w:type="spellEnd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البلاغه</w:t>
      </w:r>
      <w:proofErr w:type="spellEnd"/>
      <w:r w:rsidR="009960AF" w:rsidRPr="009960AF">
        <w:rPr>
          <w:rFonts w:cs="Calibri"/>
          <w:b/>
          <w:bCs/>
          <w:sz w:val="24"/>
          <w:szCs w:val="24"/>
          <w:rtl/>
          <w:lang w:bidi="fa-IR"/>
        </w:rPr>
        <w:t>، "تکبر" چگونه است؟</w:t>
      </w:r>
    </w:p>
    <w:p w14:paraId="6631543F" w14:textId="3F9CA29C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الف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صفت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پسند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ده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ج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نشانه‌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اعتماد به نفس</w:t>
      </w:r>
    </w:p>
    <w:p w14:paraId="0D79E80E" w14:textId="7717103D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ر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شه‌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همه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بد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ها</w:t>
      </w:r>
      <w:proofErr w:type="spellEnd"/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د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تأث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ر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در روابط اجتماع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</w:p>
    <w:p w14:paraId="14B70C9E" w14:textId="3A169191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25 - </w:t>
      </w:r>
      <w:proofErr w:type="spellStart"/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نهج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البلاغه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در مورد "توبه" چه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م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گو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د</w:t>
      </w:r>
      <w:proofErr w:type="spellEnd"/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؟</w:t>
      </w:r>
    </w:p>
    <w:p w14:paraId="4D6BD8AC" w14:textId="4AD6DEA2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الف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>) فقط برا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گناهان بزرگ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ج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اثر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در سرنوشت انسان</w:t>
      </w:r>
    </w:p>
    <w:p w14:paraId="521286DA" w14:textId="3027CB0A" w:rsidR="009960AF" w:rsidRPr="00222BE9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ب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>) در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باز برا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بازگشت به سو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خدا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د</w:t>
      </w:r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) فقط با واسطه </w:t>
      </w:r>
      <w:proofErr w:type="spellStart"/>
      <w:r w:rsidRPr="009960AF">
        <w:rPr>
          <w:rFonts w:cs="Calibri"/>
          <w:b/>
          <w:bCs/>
          <w:sz w:val="24"/>
          <w:szCs w:val="24"/>
          <w:rtl/>
          <w:lang w:bidi="fa-IR"/>
        </w:rPr>
        <w:t>امکان‌پذ</w:t>
      </w:r>
      <w:r w:rsidRPr="009960AF">
        <w:rPr>
          <w:rFonts w:cs="Calibri" w:hint="cs"/>
          <w:b/>
          <w:bCs/>
          <w:sz w:val="24"/>
          <w:szCs w:val="24"/>
          <w:rtl/>
          <w:lang w:bidi="fa-IR"/>
        </w:rPr>
        <w:t>ی</w:t>
      </w:r>
      <w:r w:rsidRPr="009960AF">
        <w:rPr>
          <w:rFonts w:cs="Calibri" w:hint="eastAsia"/>
          <w:b/>
          <w:bCs/>
          <w:sz w:val="24"/>
          <w:szCs w:val="24"/>
          <w:rtl/>
          <w:lang w:bidi="fa-IR"/>
        </w:rPr>
        <w:t>ر</w:t>
      </w:r>
      <w:proofErr w:type="spellEnd"/>
      <w:r w:rsidRPr="009960AF">
        <w:rPr>
          <w:rFonts w:cs="Calibri"/>
          <w:b/>
          <w:bCs/>
          <w:sz w:val="24"/>
          <w:szCs w:val="24"/>
          <w:rtl/>
          <w:lang w:bidi="fa-IR"/>
        </w:rPr>
        <w:t xml:space="preserve"> است</w:t>
      </w:r>
    </w:p>
    <w:p w14:paraId="3D641F11" w14:textId="2BCC3E0D" w:rsidR="009960AF" w:rsidRPr="009960AF" w:rsidRDefault="009960AF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</w:p>
    <w:p w14:paraId="10B97C53" w14:textId="18C5696F" w:rsidR="00DC4A3D" w:rsidRPr="00222BE9" w:rsidRDefault="00DC4A3D" w:rsidP="009960AF">
      <w:pPr>
        <w:jc w:val="right"/>
        <w:rPr>
          <w:rFonts w:cstheme="minorHAnsi"/>
          <w:b/>
          <w:bCs/>
          <w:sz w:val="24"/>
          <w:szCs w:val="24"/>
          <w:lang w:bidi="fa-IR"/>
        </w:rPr>
      </w:pPr>
    </w:p>
    <w:sectPr w:rsidR="00DC4A3D" w:rsidRPr="00222BE9" w:rsidSect="00222BE9">
      <w:pgSz w:w="11906" w:h="16838" w:code="9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5"/>
    <w:rsid w:val="000B3828"/>
    <w:rsid w:val="001E5317"/>
    <w:rsid w:val="00222BE9"/>
    <w:rsid w:val="00734D15"/>
    <w:rsid w:val="007D55A1"/>
    <w:rsid w:val="00870B0C"/>
    <w:rsid w:val="009960AF"/>
    <w:rsid w:val="00B76D16"/>
    <w:rsid w:val="00DC4A3D"/>
    <w:rsid w:val="00E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9411"/>
  <w15:chartTrackingRefBased/>
  <w15:docId w15:val="{6A5CEBFD-C50D-43F8-AB47-2A426B7E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2025-01-04T08:17:00Z</cp:lastPrinted>
  <dcterms:created xsi:type="dcterms:W3CDTF">2025-01-04T07:30:00Z</dcterms:created>
  <dcterms:modified xsi:type="dcterms:W3CDTF">2025-01-04T08:39:00Z</dcterms:modified>
</cp:coreProperties>
</file>